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济宁市泓源化工经贸有限公司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山东省济宁市济邹路北接庄镇东2公里（南集二村）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1" name="图片 1" descr="fa9fe0764a025ebc5b5dfe714f2d04fb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a9fe0764a025ebc5b5dfe714f2d04fb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1" name="图片 1" descr="fa9fe0764a025ebc5b5dfe714f2d04fb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a9fe0764a025ebc5b5dfe714f2d04fb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2022.5.25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5234ADE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5B24AB"/>
    <w:rsid w:val="29B64D58"/>
    <w:rsid w:val="31D51141"/>
    <w:rsid w:val="35EA38E5"/>
    <w:rsid w:val="361A7F3C"/>
    <w:rsid w:val="382A1E1E"/>
    <w:rsid w:val="3A403D16"/>
    <w:rsid w:val="3DCC5FB6"/>
    <w:rsid w:val="3E0D5290"/>
    <w:rsid w:val="3ED07C96"/>
    <w:rsid w:val="413E7870"/>
    <w:rsid w:val="4F2844FE"/>
    <w:rsid w:val="504A46EB"/>
    <w:rsid w:val="51A54381"/>
    <w:rsid w:val="543A5C5E"/>
    <w:rsid w:val="549E1C13"/>
    <w:rsid w:val="657716F6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8E6E401FCDB8488E8A1D530F455A487B</vt:lpwstr>
  </property>
</Properties>
</file>