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山东德曼医疗设备有限公司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兖州区小孟镇工业园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罗锋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5900" cy="1113790"/>
                                        <wp:effectExtent l="0" t="0" r="0" b="10160"/>
                                        <wp:docPr id="1" name="图片 1" descr="04993403dee3bfb9f0bb75da47f9b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4993403dee3bfb9f0bb75da47f9b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5900" cy="11137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5900" cy="1113790"/>
                                  <wp:effectExtent l="0" t="0" r="0" b="10160"/>
                                  <wp:docPr id="1" name="图片 1" descr="04993403dee3bfb9f0bb75da47f9b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4993403dee3bfb9f0bb75da47f9b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5900" cy="11137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361A7F3C"/>
    <w:rsid w:val="3DCC5FB6"/>
    <w:rsid w:val="5F3008E6"/>
    <w:rsid w:val="66D6776C"/>
    <w:rsid w:val="67054073"/>
    <w:rsid w:val="6D022F20"/>
    <w:rsid w:val="6D313111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16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2022-07-28T02:22:49Z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D572A28B3EE14AE6BE6ADE1EF884A954</vt:lpwstr>
  </property>
</Properties>
</file>