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济宁市拓创机械制造有限公司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汶上县南旺镇政府南1000米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张心军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张心军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张心军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6400" cy="2234565"/>
                                        <wp:effectExtent l="0" t="0" r="0" b="13335"/>
                                        <wp:docPr id="1" name="图片 1" descr="0fe8eaf0ffedc0d7aa31a2e14776b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fe8eaf0ffedc0d7aa31a2e14776b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6400" cy="22345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6400" cy="2234565"/>
                                  <wp:effectExtent l="0" t="0" r="0" b="13335"/>
                                  <wp:docPr id="1" name="图片 1" descr="0fe8eaf0ffedc0d7aa31a2e14776b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fe8eaf0ffedc0d7aa31a2e14776b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6400" cy="22345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2425EF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2022-07-28T01:15:05Z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E288BFB4967247C28322A6A4C1F29C06</vt:lpwstr>
  </property>
</Properties>
</file>