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山东辉煌专用车有限公司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张淑霞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张淑霞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张淑霞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2022.03.05-07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48485" cy="2085975"/>
                      <wp:effectExtent l="4445" t="5080" r="1397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8485" cy="2085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654810" cy="1776730"/>
                                        <wp:effectExtent l="0" t="0" r="2540" b="13970"/>
                                        <wp:docPr id="4" name="图片 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4810" cy="1776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64.25pt;width:145.5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654810" cy="1776730"/>
                                  <wp:effectExtent l="0" t="0" r="2540" b="13970"/>
                                  <wp:docPr id="4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4810" cy="17767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128B107F"/>
    <w:rsid w:val="361A7F3C"/>
    <w:rsid w:val="37FD33D0"/>
    <w:rsid w:val="3DCC5FB6"/>
    <w:rsid w:val="62736757"/>
    <w:rsid w:val="66D6776C"/>
    <w:rsid w:val="67054073"/>
    <w:rsid w:val="6D022F20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2022-07-27T07:54:15Z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6070D3B54D4449BEAE7229EA80EDCFB5</vt:lpwstr>
  </property>
</Properties>
</file>