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山东天鸿汽车科技股份有限公司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zh-CN"/>
              </w:rPr>
              <w:t>梁山县拳铺工业园区郭堂村北</w:t>
            </w:r>
            <w:r>
              <w:rPr>
                <w:rFonts w:hint="eastAsia"/>
                <w:lang w:val="en-US" w:eastAsia="zh-CN"/>
              </w:rPr>
              <w:t>800米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eb0961c3357ce7463dfaac9ba3b296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b0961c3357ce7463dfaac9ba3b296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1281D7F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250</Characters>
  <Lines>1</Lines>
  <Paragraphs>1</Paragraphs>
  <TotalTime>1</TotalTime>
  <ScaleCrop>false</ScaleCrop>
  <LinksUpToDate>false</LinksUpToDate>
  <CharactersWithSpaces>250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2022-07-27T09:02:57Z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