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山东孔圣电缆股份有限公司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济宁市</w:t>
            </w:r>
            <w:r>
              <w:rPr>
                <w:rFonts w:hint="eastAsia"/>
                <w:lang w:val="zh-CN"/>
              </w:rPr>
              <w:t>曲阜市校场路西首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靳晓峰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靳晓峰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靳晓峰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6bb032f52b68693c618d7565a28ba6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bb032f52b68693c618d7565a28ba6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2022.05.06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FA2289"/>
    <w:rsid w:val="55FA2190"/>
    <w:rsid w:val="57122D0C"/>
    <w:rsid w:val="59B72F40"/>
    <w:rsid w:val="5AF35E6A"/>
    <w:rsid w:val="5EDB54AA"/>
    <w:rsid w:val="61E830F0"/>
    <w:rsid w:val="62B07B81"/>
    <w:rsid w:val="64D2618E"/>
    <w:rsid w:val="66D6776C"/>
    <w:rsid w:val="67054073"/>
    <w:rsid w:val="678D135E"/>
    <w:rsid w:val="67A01B6F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241</Characters>
  <Lines>1</Lines>
  <Paragraphs>1</Paragraphs>
  <TotalTime>1</TotalTime>
  <ScaleCrop>false</ScaleCrop>
  <LinksUpToDate>false</LinksUpToDate>
  <CharactersWithSpaces>241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2022-07-27T08:41:07Z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